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C" w:rsidRPr="000114FC" w:rsidRDefault="000114FC" w:rsidP="000114F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Историческая справка</w:t>
      </w:r>
    </w:p>
    <w:p w:rsidR="000114FC" w:rsidRDefault="000114FC" w:rsidP="000114FC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Муниципального дошкольного образовательного учреждения «Детский сад общеразвивающего вида»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пгт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Кожва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.</w:t>
      </w:r>
    </w:p>
    <w:p w:rsidR="000114FC" w:rsidRPr="000114FC" w:rsidRDefault="000114FC" w:rsidP="000114FC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0114FC" w:rsidRPr="000114FC" w:rsidRDefault="000114FC" w:rsidP="000114FC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1. 01.09.1977г. в п.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Кожва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Печорской лесоперевалочной базой был открыт </w:t>
      </w:r>
      <w:proofErr w:type="gram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ясли-сад</w:t>
      </w:r>
      <w:proofErr w:type="gram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№8 «Солнышко».</w:t>
      </w:r>
    </w:p>
    <w:p w:rsidR="000114FC" w:rsidRPr="000114FC" w:rsidRDefault="000114FC" w:rsidP="000114FC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                2. На основании Постановления главы администрации г. Печора №1133 от 25.12.1002года «О передаче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гороно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ясли-сада №8 «Солнышко»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п</w:t>
      </w:r>
      <w:proofErr w:type="gram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.К</w:t>
      </w:r>
      <w:proofErr w:type="gram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» ясли-сад №8 «Солнышко» Печорской лесоперевалочной базы был передан на баланс Печорского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гороно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.</w:t>
      </w:r>
    </w:p>
    <w:p w:rsidR="000114FC" w:rsidRPr="000114FC" w:rsidRDefault="000114FC" w:rsidP="000114FC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                3. </w:t>
      </w:r>
      <w:proofErr w:type="gram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Ясли-сад</w:t>
      </w:r>
      <w:proofErr w:type="gram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№8 «Солнышко» на основании приказа отдела образования администрации муниципального образования «Город Печора и подчиненная ему территория» №97/2 от 24.03.2003года переименован с 12 октября 1998года в Муниципальное дошкольное образовательное учреждение №8 «Солнышко» посёлка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Кожва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(МДОУ №8 «Солнышко»).</w:t>
      </w:r>
    </w:p>
    <w:p w:rsidR="000114FC" w:rsidRPr="000114FC" w:rsidRDefault="000114FC" w:rsidP="000114FC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             4. </w:t>
      </w:r>
      <w:proofErr w:type="gram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МДОУ №8 «Солнышко» в соответствии с Типовым положением №666 и ст.43 Закона РК от 06.03.2006г.№13-РЗ (редакция от 29.09.2008г.) «Об административно-территориальном устройстве РК», приказа отдела образования МР «Печора» №118 от04.03.2009г. «О приведении в соответствие наименований муниципальных дошкольных образовательных учреждений» переименовано с 05 мая 2009 года в Муниципальное дошкольное образовательное учреждение «Детский сад общеразвивающего вида»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пгт</w:t>
      </w:r>
      <w:proofErr w:type="gram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.Кожва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(МДОУ «Детский сад»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пгт</w:t>
      </w:r>
      <w:proofErr w:type="gram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.К</w:t>
      </w:r>
      <w:proofErr w:type="gram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).</w:t>
      </w:r>
    </w:p>
    <w:p w:rsidR="000114FC" w:rsidRPr="000114FC" w:rsidRDefault="000114FC" w:rsidP="000114FC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                В соответствии с Уставом МДОУ «Детский сад общеразвивающего вида» </w:t>
      </w:r>
      <w:proofErr w:type="spellStart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>пгтКожва</w:t>
      </w:r>
      <w:proofErr w:type="spellEnd"/>
      <w:r w:rsidRPr="000114FC">
        <w:rPr>
          <w:rFonts w:ascii="inherit" w:eastAsia="Times New Roman" w:hAnsi="inherit" w:cs="Times New Roman"/>
          <w:b/>
          <w:bCs/>
          <w:color w:val="00CCFF"/>
          <w:sz w:val="27"/>
          <w:szCs w:val="27"/>
          <w:bdr w:val="none" w:sz="0" w:space="0" w:color="auto" w:frame="1"/>
          <w:lang w:eastAsia="ru-RU"/>
        </w:rPr>
        <w:t xml:space="preserve"> является юридическим лицом, имеет гербовую печать.</w:t>
      </w:r>
    </w:p>
    <w:p w:rsidR="00066648" w:rsidRDefault="00066648"/>
    <w:sectPr w:rsidR="000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C"/>
    <w:rsid w:val="000114FC"/>
    <w:rsid w:val="000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3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2018-02-05T13:19:00Z</dcterms:created>
  <dcterms:modified xsi:type="dcterms:W3CDTF">2018-02-05T13:19:00Z</dcterms:modified>
</cp:coreProperties>
</file>